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D317" w14:textId="77777777" w:rsidR="001F1702" w:rsidRPr="00FC4B0C" w:rsidRDefault="001F1702" w:rsidP="001F1702">
      <w:pPr>
        <w:jc w:val="center"/>
        <w:rPr>
          <w:rFonts w:ascii="Arial" w:hAnsi="Arial"/>
          <w:b/>
          <w:color w:val="000000"/>
          <w:szCs w:val="20"/>
        </w:rPr>
      </w:pPr>
      <w:r w:rsidRPr="00FC4B0C">
        <w:rPr>
          <w:rFonts w:ascii="Arial" w:hAnsi="Arial"/>
          <w:b/>
          <w:color w:val="000000"/>
          <w:szCs w:val="20"/>
        </w:rPr>
        <w:t>LRD Board Meeting</w:t>
      </w:r>
    </w:p>
    <w:p w14:paraId="5BEACDA7" w14:textId="77777777" w:rsidR="001F1702" w:rsidRPr="00FC4B0C" w:rsidRDefault="001F1702" w:rsidP="001F1702">
      <w:pPr>
        <w:jc w:val="center"/>
        <w:rPr>
          <w:rFonts w:ascii="Arial" w:hAnsi="Arial"/>
          <w:b/>
          <w:color w:val="000000"/>
          <w:szCs w:val="20"/>
        </w:rPr>
      </w:pPr>
      <w:r w:rsidRPr="00FC4B0C">
        <w:rPr>
          <w:rFonts w:ascii="Arial" w:hAnsi="Arial"/>
          <w:b/>
          <w:color w:val="000000"/>
          <w:szCs w:val="20"/>
        </w:rPr>
        <w:t>Pool Update</w:t>
      </w:r>
    </w:p>
    <w:p w14:paraId="59E077A0" w14:textId="77777777" w:rsidR="00FC4B0C" w:rsidRPr="00516763" w:rsidRDefault="0058698E" w:rsidP="00516763">
      <w:pPr>
        <w:jc w:val="center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March</w:t>
      </w:r>
      <w:r w:rsidR="00B37A08">
        <w:rPr>
          <w:rFonts w:ascii="Arial" w:hAnsi="Arial"/>
          <w:b/>
          <w:color w:val="000000"/>
          <w:szCs w:val="20"/>
        </w:rPr>
        <w:t xml:space="preserve"> 21</w:t>
      </w:r>
      <w:r w:rsidR="00397DD5">
        <w:rPr>
          <w:rFonts w:ascii="Arial" w:hAnsi="Arial"/>
          <w:b/>
          <w:color w:val="000000"/>
          <w:szCs w:val="20"/>
        </w:rPr>
        <w:t>, 2022</w:t>
      </w:r>
    </w:p>
    <w:p w14:paraId="135A2DEA" w14:textId="77777777" w:rsidR="001F1702" w:rsidRPr="00FC4B0C" w:rsidRDefault="001F1702" w:rsidP="002E78E1">
      <w:pPr>
        <w:rPr>
          <w:rFonts w:ascii="Arial" w:hAnsi="Arial"/>
          <w:color w:val="000000"/>
          <w:szCs w:val="20"/>
        </w:rPr>
      </w:pPr>
    </w:p>
    <w:p w14:paraId="05A015FF" w14:textId="77777777" w:rsidR="007B1BB1" w:rsidRPr="008E3DFB" w:rsidRDefault="006305EF" w:rsidP="00025302">
      <w:pPr>
        <w:rPr>
          <w:rFonts w:ascii="Arial" w:hAnsi="Arial"/>
          <w:color w:val="000000"/>
          <w:sz w:val="22"/>
          <w:szCs w:val="20"/>
        </w:rPr>
      </w:pPr>
      <w:r w:rsidRPr="008E3DFB">
        <w:rPr>
          <w:rFonts w:ascii="Arial" w:hAnsi="Arial"/>
          <w:b/>
          <w:color w:val="000000"/>
          <w:sz w:val="22"/>
          <w:szCs w:val="20"/>
        </w:rPr>
        <w:t xml:space="preserve">A.  </w:t>
      </w:r>
      <w:r w:rsidR="004D7158" w:rsidRPr="008E3DFB">
        <w:rPr>
          <w:rFonts w:ascii="Arial" w:hAnsi="Arial"/>
          <w:b/>
          <w:color w:val="000000"/>
          <w:sz w:val="22"/>
          <w:szCs w:val="20"/>
        </w:rPr>
        <w:t xml:space="preserve">Contracts </w:t>
      </w:r>
      <w:r w:rsidR="0051104C" w:rsidRPr="008E3DFB">
        <w:rPr>
          <w:rFonts w:ascii="Arial" w:hAnsi="Arial"/>
          <w:b/>
          <w:color w:val="000000"/>
          <w:sz w:val="22"/>
          <w:szCs w:val="20"/>
        </w:rPr>
        <w:t xml:space="preserve"> </w:t>
      </w:r>
      <w:r w:rsidR="004D7158" w:rsidRPr="008E3DFB">
        <w:rPr>
          <w:rFonts w:ascii="Arial" w:hAnsi="Arial"/>
          <w:b/>
          <w:color w:val="000000"/>
          <w:sz w:val="22"/>
          <w:szCs w:val="20"/>
        </w:rPr>
        <w:t xml:space="preserve"> </w:t>
      </w:r>
      <w:r w:rsidR="000F2BD6" w:rsidRPr="008E3DFB">
        <w:rPr>
          <w:rFonts w:ascii="Arial" w:hAnsi="Arial"/>
          <w:b/>
          <w:color w:val="000000"/>
          <w:sz w:val="22"/>
          <w:szCs w:val="20"/>
        </w:rPr>
        <w:t xml:space="preserve"> </w:t>
      </w:r>
    </w:p>
    <w:p w14:paraId="69787CA6" w14:textId="77777777" w:rsidR="007B1BB1" w:rsidRPr="008E3DFB" w:rsidRDefault="007B1BB1" w:rsidP="007B1BB1">
      <w:pPr>
        <w:rPr>
          <w:rFonts w:ascii="Arial" w:hAnsi="Arial"/>
          <w:b/>
          <w:color w:val="000000"/>
          <w:sz w:val="22"/>
          <w:szCs w:val="20"/>
        </w:rPr>
      </w:pPr>
    </w:p>
    <w:p w14:paraId="4E52E22B" w14:textId="77777777" w:rsidR="002957EA" w:rsidRPr="008E3DFB" w:rsidRDefault="002957EA" w:rsidP="002957EA">
      <w:pPr>
        <w:ind w:left="360"/>
        <w:rPr>
          <w:rFonts w:ascii="Arial" w:hAnsi="Arial"/>
          <w:color w:val="000000"/>
          <w:sz w:val="22"/>
          <w:szCs w:val="20"/>
        </w:rPr>
      </w:pPr>
      <w:r w:rsidRPr="008E3DFB">
        <w:rPr>
          <w:rFonts w:ascii="Arial" w:hAnsi="Arial"/>
          <w:color w:val="000000"/>
          <w:sz w:val="22"/>
          <w:szCs w:val="20"/>
        </w:rPr>
        <w:t>Due to the change in scope (e.g., postponement of the Wading Pool area), we need to update various documents for the RFP and County.</w:t>
      </w:r>
    </w:p>
    <w:p w14:paraId="5CBB5ABE" w14:textId="77777777" w:rsidR="003C1409" w:rsidRPr="008E3DFB" w:rsidRDefault="00F34120" w:rsidP="002957EA">
      <w:pPr>
        <w:pStyle w:val="ListParagraph"/>
        <w:numPr>
          <w:ilvl w:val="0"/>
          <w:numId w:val="4"/>
        </w:numPr>
        <w:ind w:left="720"/>
        <w:rPr>
          <w:rFonts w:ascii="Arial" w:hAnsi="Arial"/>
          <w:color w:val="000000"/>
          <w:sz w:val="22"/>
          <w:szCs w:val="20"/>
        </w:rPr>
      </w:pPr>
      <w:r w:rsidRPr="008E3DFB">
        <w:rPr>
          <w:rFonts w:ascii="Arial" w:hAnsi="Arial"/>
          <w:color w:val="000000"/>
          <w:sz w:val="22"/>
          <w:szCs w:val="20"/>
        </w:rPr>
        <w:t>Executed</w:t>
      </w:r>
      <w:r w:rsidR="003C1409" w:rsidRPr="008E3DFB">
        <w:rPr>
          <w:rFonts w:ascii="Arial" w:hAnsi="Arial"/>
          <w:color w:val="000000"/>
          <w:sz w:val="22"/>
          <w:szCs w:val="20"/>
        </w:rPr>
        <w:t xml:space="preserve">: </w:t>
      </w:r>
      <w:r w:rsidR="00397DD5" w:rsidRPr="008E3DFB">
        <w:rPr>
          <w:rFonts w:ascii="Arial" w:hAnsi="Arial"/>
          <w:color w:val="000000"/>
          <w:sz w:val="22"/>
          <w:szCs w:val="20"/>
        </w:rPr>
        <w:t>On 1/26/22</w:t>
      </w:r>
      <w:r w:rsidRPr="008E3DFB">
        <w:rPr>
          <w:rFonts w:ascii="Arial" w:hAnsi="Arial"/>
          <w:color w:val="000000"/>
          <w:sz w:val="22"/>
          <w:szCs w:val="20"/>
        </w:rPr>
        <w:t>, signed</w:t>
      </w:r>
      <w:r w:rsidR="00397DD5" w:rsidRPr="008E3DFB">
        <w:rPr>
          <w:rFonts w:ascii="Arial" w:hAnsi="Arial"/>
          <w:color w:val="000000"/>
          <w:sz w:val="22"/>
          <w:szCs w:val="20"/>
        </w:rPr>
        <w:t xml:space="preserve"> an amendment</w:t>
      </w:r>
      <w:r w:rsidR="000D385F" w:rsidRPr="008E3DFB">
        <w:rPr>
          <w:rFonts w:ascii="Arial" w:hAnsi="Arial"/>
          <w:color w:val="000000"/>
          <w:sz w:val="22"/>
          <w:szCs w:val="20"/>
        </w:rPr>
        <w:t xml:space="preserve"> with O’Dell for:</w:t>
      </w:r>
    </w:p>
    <w:p w14:paraId="1A952409" w14:textId="77777777" w:rsidR="00397DD5" w:rsidRPr="008E3DFB" w:rsidRDefault="00397DD5" w:rsidP="002957EA">
      <w:pPr>
        <w:pStyle w:val="ListParagraph"/>
        <w:numPr>
          <w:ilvl w:val="1"/>
          <w:numId w:val="3"/>
        </w:numPr>
        <w:ind w:left="1440"/>
        <w:rPr>
          <w:rFonts w:ascii="Arial" w:hAnsi="Arial"/>
          <w:b/>
          <w:color w:val="000000"/>
          <w:sz w:val="22"/>
          <w:szCs w:val="20"/>
        </w:rPr>
      </w:pPr>
      <w:r w:rsidRPr="008E3DFB">
        <w:rPr>
          <w:rFonts w:ascii="Arial" w:hAnsi="Arial"/>
          <w:color w:val="000000"/>
          <w:sz w:val="22"/>
          <w:szCs w:val="20"/>
        </w:rPr>
        <w:t>$9.5</w:t>
      </w:r>
      <w:r w:rsidR="000D385F" w:rsidRPr="008E3DFB">
        <w:rPr>
          <w:rFonts w:ascii="Arial" w:hAnsi="Arial"/>
          <w:color w:val="000000"/>
          <w:sz w:val="22"/>
          <w:szCs w:val="20"/>
        </w:rPr>
        <w:t>k</w:t>
      </w:r>
      <w:r w:rsidR="00934EAA" w:rsidRPr="008E3DFB">
        <w:rPr>
          <w:rFonts w:ascii="Arial" w:hAnsi="Arial"/>
          <w:color w:val="000000"/>
          <w:sz w:val="22"/>
          <w:szCs w:val="20"/>
        </w:rPr>
        <w:t xml:space="preserve"> </w:t>
      </w:r>
      <w:r w:rsidRPr="008E3DFB">
        <w:rPr>
          <w:rFonts w:ascii="Arial" w:hAnsi="Arial"/>
          <w:color w:val="000000"/>
          <w:sz w:val="22"/>
          <w:szCs w:val="20"/>
        </w:rPr>
        <w:t>to update the Landscape Documentation Package (WELO, landscape design plan, irrigation design plan) and Civil Engineering Package (grading &amp; drainage plan, erosion control plan)</w:t>
      </w:r>
    </w:p>
    <w:p w14:paraId="66942E28" w14:textId="77777777" w:rsidR="00397DD5" w:rsidRPr="008E3DFB" w:rsidRDefault="00397DD5" w:rsidP="002957EA">
      <w:pPr>
        <w:pStyle w:val="ListParagraph"/>
        <w:numPr>
          <w:ilvl w:val="0"/>
          <w:numId w:val="3"/>
        </w:numPr>
        <w:ind w:left="720"/>
        <w:rPr>
          <w:rFonts w:ascii="Arial" w:hAnsi="Arial"/>
          <w:color w:val="000000"/>
          <w:sz w:val="22"/>
          <w:szCs w:val="20"/>
        </w:rPr>
      </w:pPr>
      <w:r w:rsidRPr="008E3DFB">
        <w:rPr>
          <w:rFonts w:ascii="Arial" w:hAnsi="Arial"/>
          <w:color w:val="000000"/>
          <w:sz w:val="22"/>
          <w:szCs w:val="20"/>
        </w:rPr>
        <w:t>Executed: On 3/7/22, signed an amendment with Terracon for:</w:t>
      </w:r>
    </w:p>
    <w:p w14:paraId="5DBB99E8" w14:textId="77777777" w:rsidR="002957EA" w:rsidRPr="008E3DFB" w:rsidRDefault="00397DD5" w:rsidP="002957EA">
      <w:pPr>
        <w:pStyle w:val="ListParagraph"/>
        <w:numPr>
          <w:ilvl w:val="1"/>
          <w:numId w:val="3"/>
        </w:numPr>
        <w:ind w:left="1440"/>
        <w:rPr>
          <w:rFonts w:ascii="Arial" w:hAnsi="Arial"/>
          <w:b/>
          <w:color w:val="000000"/>
          <w:sz w:val="22"/>
          <w:szCs w:val="20"/>
        </w:rPr>
      </w:pPr>
      <w:r w:rsidRPr="008E3DFB">
        <w:rPr>
          <w:rFonts w:ascii="Arial" w:hAnsi="Arial"/>
          <w:color w:val="000000"/>
          <w:sz w:val="22"/>
          <w:szCs w:val="20"/>
        </w:rPr>
        <w:t>$22.8k to update the Construction Documents</w:t>
      </w:r>
      <w:r w:rsidR="002957EA" w:rsidRPr="008E3DFB">
        <w:rPr>
          <w:rFonts w:ascii="Arial" w:hAnsi="Arial"/>
          <w:color w:val="000000"/>
          <w:sz w:val="22"/>
          <w:szCs w:val="20"/>
        </w:rPr>
        <w:t>, provide updated documents to the County and address any new comments, and manage the RFP process</w:t>
      </w:r>
      <w:r w:rsidRPr="008E3DFB">
        <w:rPr>
          <w:rFonts w:ascii="Arial" w:hAnsi="Arial"/>
          <w:color w:val="000000"/>
          <w:sz w:val="22"/>
          <w:szCs w:val="20"/>
        </w:rPr>
        <w:t xml:space="preserve"> </w:t>
      </w:r>
      <w:r w:rsidR="002957EA" w:rsidRPr="008E3DFB">
        <w:rPr>
          <w:rFonts w:ascii="Arial" w:hAnsi="Arial"/>
          <w:color w:val="000000"/>
          <w:sz w:val="22"/>
          <w:szCs w:val="20"/>
        </w:rPr>
        <w:t xml:space="preserve">  </w:t>
      </w:r>
    </w:p>
    <w:p w14:paraId="010C5046" w14:textId="77777777" w:rsidR="007B1BB1" w:rsidRPr="008E3DFB" w:rsidRDefault="007B1BB1" w:rsidP="002957EA">
      <w:pPr>
        <w:ind w:left="1440"/>
        <w:rPr>
          <w:rFonts w:ascii="Arial" w:hAnsi="Arial"/>
          <w:b/>
          <w:color w:val="000000"/>
          <w:sz w:val="22"/>
          <w:szCs w:val="20"/>
        </w:rPr>
      </w:pPr>
    </w:p>
    <w:p w14:paraId="50702BA0" w14:textId="77777777" w:rsidR="00025302" w:rsidRPr="008E3DFB" w:rsidRDefault="006305EF" w:rsidP="00025302">
      <w:pPr>
        <w:rPr>
          <w:rFonts w:ascii="Arial" w:hAnsi="Arial"/>
          <w:b/>
          <w:color w:val="000000"/>
          <w:sz w:val="22"/>
          <w:szCs w:val="20"/>
        </w:rPr>
      </w:pPr>
      <w:r w:rsidRPr="008E3DFB">
        <w:rPr>
          <w:rFonts w:ascii="Arial" w:hAnsi="Arial"/>
          <w:b/>
          <w:color w:val="000000"/>
          <w:sz w:val="22"/>
          <w:szCs w:val="20"/>
        </w:rPr>
        <w:t>B</w:t>
      </w:r>
      <w:r w:rsidR="007B1BB1" w:rsidRPr="008E3DFB">
        <w:rPr>
          <w:rFonts w:ascii="Arial" w:hAnsi="Arial"/>
          <w:b/>
          <w:color w:val="000000"/>
          <w:sz w:val="22"/>
          <w:szCs w:val="20"/>
        </w:rPr>
        <w:t xml:space="preserve">.  </w:t>
      </w:r>
      <w:r w:rsidR="007C669B" w:rsidRPr="008E3DFB">
        <w:rPr>
          <w:rFonts w:ascii="Arial" w:hAnsi="Arial"/>
          <w:b/>
          <w:color w:val="000000"/>
          <w:sz w:val="22"/>
          <w:szCs w:val="20"/>
        </w:rPr>
        <w:t>Permit Status</w:t>
      </w:r>
    </w:p>
    <w:p w14:paraId="7A467AAE" w14:textId="77777777" w:rsidR="00C34CC9" w:rsidRPr="008E3DFB" w:rsidRDefault="00C34CC9" w:rsidP="007B1BB1">
      <w:pPr>
        <w:ind w:left="540"/>
        <w:rPr>
          <w:rFonts w:ascii="Arial" w:hAnsi="Arial"/>
          <w:b/>
          <w:color w:val="000000"/>
          <w:sz w:val="22"/>
          <w:szCs w:val="20"/>
        </w:rPr>
      </w:pPr>
    </w:p>
    <w:p w14:paraId="7CDD5D8B" w14:textId="77777777" w:rsidR="007C669B" w:rsidRPr="008E3DFB" w:rsidRDefault="007C669B" w:rsidP="002957EA">
      <w:pPr>
        <w:pStyle w:val="ListParagraph"/>
        <w:numPr>
          <w:ilvl w:val="0"/>
          <w:numId w:val="9"/>
        </w:numPr>
        <w:ind w:left="72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>No grading appeals were filed by our neighbors – deadline was 3/2/22</w:t>
      </w:r>
    </w:p>
    <w:p w14:paraId="535A92E8" w14:textId="77777777" w:rsidR="007C669B" w:rsidRPr="008E3DFB" w:rsidRDefault="007C669B" w:rsidP="002957EA">
      <w:pPr>
        <w:pStyle w:val="ListParagraph"/>
        <w:numPr>
          <w:ilvl w:val="0"/>
          <w:numId w:val="9"/>
        </w:numPr>
        <w:ind w:left="72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>On 3/9/22, we paid the remaining balance on our Building Permit fee assessment $3,515 (total was $19,431)</w:t>
      </w:r>
    </w:p>
    <w:p w14:paraId="54C2C065" w14:textId="77777777" w:rsidR="00025302" w:rsidRPr="008E3DFB" w:rsidRDefault="007C669B" w:rsidP="002957EA">
      <w:pPr>
        <w:pStyle w:val="ListParagraph"/>
        <w:numPr>
          <w:ilvl w:val="0"/>
          <w:numId w:val="9"/>
        </w:numPr>
        <w:ind w:left="72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 xml:space="preserve">Per discussion with </w:t>
      </w:r>
      <w:r w:rsidR="00025302" w:rsidRPr="008E3DFB">
        <w:rPr>
          <w:rFonts w:ascii="Arial" w:hAnsi="Arial"/>
          <w:color w:val="222222"/>
          <w:sz w:val="22"/>
          <w:szCs w:val="20"/>
        </w:rPr>
        <w:t>Angela (</w:t>
      </w:r>
      <w:r w:rsidRPr="008E3DFB">
        <w:rPr>
          <w:rFonts w:ascii="Arial" w:hAnsi="Arial"/>
          <w:color w:val="222222"/>
          <w:sz w:val="22"/>
          <w:szCs w:val="20"/>
        </w:rPr>
        <w:t xml:space="preserve">SMC </w:t>
      </w:r>
      <w:r w:rsidR="00025302" w:rsidRPr="008E3DFB">
        <w:rPr>
          <w:rFonts w:ascii="Arial" w:hAnsi="Arial"/>
          <w:color w:val="222222"/>
          <w:sz w:val="22"/>
          <w:szCs w:val="20"/>
        </w:rPr>
        <w:t>Planning Dept) and Ann (</w:t>
      </w:r>
      <w:r w:rsidRPr="008E3DFB">
        <w:rPr>
          <w:rFonts w:ascii="Arial" w:hAnsi="Arial"/>
          <w:color w:val="222222"/>
          <w:sz w:val="22"/>
          <w:szCs w:val="20"/>
        </w:rPr>
        <w:t xml:space="preserve">SMC plan checker), </w:t>
      </w:r>
      <w:r w:rsidR="00025302" w:rsidRPr="008E3DFB">
        <w:rPr>
          <w:rFonts w:ascii="Arial" w:hAnsi="Arial"/>
          <w:color w:val="222222"/>
          <w:sz w:val="22"/>
          <w:szCs w:val="20"/>
        </w:rPr>
        <w:t>we can expect our building permit to be issued when:</w:t>
      </w:r>
    </w:p>
    <w:p w14:paraId="4E5BD508" w14:textId="77777777" w:rsidR="00025302" w:rsidRPr="008E3DFB" w:rsidRDefault="00EC2143" w:rsidP="002957EA">
      <w:pPr>
        <w:pStyle w:val="ListParagraph"/>
        <w:numPr>
          <w:ilvl w:val="1"/>
          <w:numId w:val="12"/>
        </w:numPr>
        <w:rPr>
          <w:rFonts w:ascii="Arial" w:hAnsi="Arial"/>
          <w:color w:val="222222"/>
          <w:sz w:val="22"/>
          <w:szCs w:val="20"/>
        </w:rPr>
      </w:pPr>
      <w:r>
        <w:rPr>
          <w:rFonts w:ascii="Arial" w:hAnsi="Arial"/>
          <w:color w:val="222222"/>
          <w:sz w:val="22"/>
          <w:szCs w:val="20"/>
        </w:rPr>
        <w:t>W</w:t>
      </w:r>
      <w:r w:rsidR="00025302" w:rsidRPr="008E3DFB">
        <w:rPr>
          <w:rFonts w:ascii="Arial" w:hAnsi="Arial"/>
          <w:color w:val="222222"/>
          <w:sz w:val="22"/>
          <w:szCs w:val="20"/>
        </w:rPr>
        <w:t>e get past 4/30 (end of wet weather season), </w:t>
      </w:r>
    </w:p>
    <w:p w14:paraId="340874CA" w14:textId="77777777" w:rsidR="005209E4" w:rsidRPr="008E3DFB" w:rsidRDefault="00EC2143" w:rsidP="002957EA">
      <w:pPr>
        <w:pStyle w:val="ListParagraph"/>
        <w:numPr>
          <w:ilvl w:val="1"/>
          <w:numId w:val="12"/>
        </w:numPr>
        <w:rPr>
          <w:rFonts w:ascii="Arial" w:hAnsi="Arial"/>
          <w:color w:val="222222"/>
          <w:sz w:val="22"/>
          <w:szCs w:val="20"/>
        </w:rPr>
      </w:pPr>
      <w:r>
        <w:rPr>
          <w:rFonts w:ascii="Arial" w:hAnsi="Arial"/>
          <w:color w:val="222222"/>
          <w:sz w:val="22"/>
          <w:szCs w:val="20"/>
        </w:rPr>
        <w:t>S</w:t>
      </w:r>
      <w:r w:rsidR="00025302" w:rsidRPr="008E3DFB">
        <w:rPr>
          <w:rFonts w:ascii="Arial" w:hAnsi="Arial"/>
          <w:color w:val="222222"/>
          <w:sz w:val="22"/>
          <w:szCs w:val="20"/>
        </w:rPr>
        <w:t>elect a contractor and complete the ‘grading card’</w:t>
      </w:r>
    </w:p>
    <w:p w14:paraId="43753DE7" w14:textId="77777777" w:rsidR="005209E4" w:rsidRPr="008E3DFB" w:rsidRDefault="005209E4" w:rsidP="002957EA">
      <w:pPr>
        <w:ind w:left="180"/>
        <w:rPr>
          <w:rFonts w:ascii="Arial" w:hAnsi="Arial"/>
          <w:b/>
          <w:color w:val="000000"/>
          <w:sz w:val="22"/>
          <w:szCs w:val="20"/>
        </w:rPr>
      </w:pPr>
    </w:p>
    <w:p w14:paraId="03D49C91" w14:textId="77777777" w:rsidR="007C669B" w:rsidRPr="008E3DFB" w:rsidRDefault="00025302" w:rsidP="007C669B">
      <w:pPr>
        <w:rPr>
          <w:rFonts w:ascii="Arial" w:hAnsi="Arial"/>
          <w:b/>
          <w:color w:val="000000"/>
          <w:sz w:val="22"/>
          <w:szCs w:val="20"/>
        </w:rPr>
      </w:pPr>
      <w:r w:rsidRPr="008E3DFB">
        <w:rPr>
          <w:rFonts w:ascii="Arial" w:hAnsi="Arial"/>
          <w:b/>
          <w:color w:val="000000"/>
          <w:sz w:val="22"/>
          <w:szCs w:val="20"/>
        </w:rPr>
        <w:t>C. RFP Status</w:t>
      </w:r>
    </w:p>
    <w:p w14:paraId="0E870B65" w14:textId="77777777" w:rsidR="007C669B" w:rsidRPr="008E3DFB" w:rsidRDefault="007C669B" w:rsidP="007C669B">
      <w:pPr>
        <w:rPr>
          <w:rFonts w:ascii="Arial" w:hAnsi="Arial"/>
          <w:b/>
          <w:color w:val="000000"/>
          <w:sz w:val="22"/>
          <w:szCs w:val="20"/>
        </w:rPr>
      </w:pPr>
    </w:p>
    <w:p w14:paraId="6DCCD551" w14:textId="77777777" w:rsidR="007C669B" w:rsidRPr="008E3DFB" w:rsidRDefault="007C669B" w:rsidP="007C669B">
      <w:pPr>
        <w:pStyle w:val="ListParagraph"/>
        <w:numPr>
          <w:ilvl w:val="0"/>
          <w:numId w:val="13"/>
        </w:numPr>
        <w:rPr>
          <w:rFonts w:ascii="Arial" w:hAnsi="Arial"/>
          <w:color w:val="000000"/>
          <w:sz w:val="22"/>
          <w:szCs w:val="20"/>
        </w:rPr>
      </w:pPr>
      <w:r w:rsidRPr="008E3DFB">
        <w:rPr>
          <w:rFonts w:ascii="Arial" w:hAnsi="Arial"/>
          <w:color w:val="000000"/>
          <w:sz w:val="22"/>
          <w:szCs w:val="20"/>
        </w:rPr>
        <w:t>Reviewing contract (Instructions, Terms &amp; Conditions) with Laura Beaton (new LRD attorney)</w:t>
      </w:r>
    </w:p>
    <w:p w14:paraId="66206408" w14:textId="77777777" w:rsidR="00025302" w:rsidRPr="008E3DFB" w:rsidRDefault="007C669B" w:rsidP="007C669B">
      <w:pPr>
        <w:pStyle w:val="ListParagraph"/>
        <w:numPr>
          <w:ilvl w:val="0"/>
          <w:numId w:val="13"/>
        </w:numPr>
        <w:rPr>
          <w:rFonts w:ascii="Arial" w:hAnsi="Arial"/>
          <w:color w:val="000000"/>
          <w:sz w:val="22"/>
          <w:szCs w:val="20"/>
        </w:rPr>
      </w:pPr>
      <w:r w:rsidRPr="008E3DFB">
        <w:rPr>
          <w:rFonts w:ascii="Arial" w:hAnsi="Arial"/>
          <w:color w:val="000000"/>
          <w:sz w:val="22"/>
          <w:szCs w:val="20"/>
        </w:rPr>
        <w:t>Updating plan documents to reflect reduced scope – Terracon &amp; O’Dell</w:t>
      </w:r>
    </w:p>
    <w:p w14:paraId="03AA7E6C" w14:textId="77777777" w:rsidR="007C669B" w:rsidRPr="008E3DFB" w:rsidRDefault="007C669B" w:rsidP="007C669B">
      <w:pPr>
        <w:rPr>
          <w:rFonts w:ascii="Arial" w:hAnsi="Arial"/>
          <w:b/>
          <w:color w:val="000000"/>
          <w:sz w:val="22"/>
          <w:szCs w:val="20"/>
        </w:rPr>
      </w:pPr>
    </w:p>
    <w:p w14:paraId="3EC09DD9" w14:textId="77777777" w:rsidR="001F1702" w:rsidRPr="008E3DFB" w:rsidRDefault="00025302" w:rsidP="007C669B">
      <w:pPr>
        <w:rPr>
          <w:rFonts w:ascii="Arial" w:hAnsi="Arial"/>
          <w:b/>
          <w:color w:val="000000"/>
          <w:sz w:val="22"/>
          <w:szCs w:val="20"/>
        </w:rPr>
      </w:pPr>
      <w:r w:rsidRPr="008E3DFB">
        <w:rPr>
          <w:rFonts w:ascii="Arial" w:hAnsi="Arial"/>
          <w:b/>
          <w:color w:val="000000"/>
          <w:sz w:val="22"/>
          <w:szCs w:val="20"/>
        </w:rPr>
        <w:t xml:space="preserve">D. </w:t>
      </w:r>
      <w:r w:rsidR="001F1702" w:rsidRPr="008E3DFB">
        <w:rPr>
          <w:rFonts w:ascii="Arial" w:hAnsi="Arial"/>
          <w:b/>
          <w:color w:val="000000"/>
          <w:sz w:val="22"/>
          <w:szCs w:val="20"/>
        </w:rPr>
        <w:t>Project Timeline</w:t>
      </w:r>
      <w:r w:rsidR="001A07C0" w:rsidRPr="008E3DFB">
        <w:rPr>
          <w:rFonts w:ascii="Arial" w:hAnsi="Arial"/>
          <w:b/>
          <w:color w:val="000000"/>
          <w:sz w:val="22"/>
          <w:szCs w:val="20"/>
        </w:rPr>
        <w:t xml:space="preserve"> (as of</w:t>
      </w:r>
      <w:r w:rsidR="00516763" w:rsidRPr="008E3DFB">
        <w:rPr>
          <w:rFonts w:ascii="Arial" w:hAnsi="Arial"/>
          <w:b/>
          <w:color w:val="000000"/>
          <w:sz w:val="22"/>
          <w:szCs w:val="20"/>
        </w:rPr>
        <w:t xml:space="preserve"> 3</w:t>
      </w:r>
      <w:r w:rsidR="007B1BB1" w:rsidRPr="008E3DFB">
        <w:rPr>
          <w:rFonts w:ascii="Arial" w:hAnsi="Arial"/>
          <w:b/>
          <w:color w:val="000000"/>
          <w:sz w:val="22"/>
          <w:szCs w:val="20"/>
        </w:rPr>
        <w:t>/1</w:t>
      </w:r>
      <w:r w:rsidR="00516763" w:rsidRPr="008E3DFB">
        <w:rPr>
          <w:rFonts w:ascii="Arial" w:hAnsi="Arial"/>
          <w:b/>
          <w:color w:val="000000"/>
          <w:sz w:val="22"/>
          <w:szCs w:val="20"/>
        </w:rPr>
        <w:t>4/22</w:t>
      </w:r>
      <w:r w:rsidR="001A07C0" w:rsidRPr="008E3DFB">
        <w:rPr>
          <w:rFonts w:ascii="Arial" w:hAnsi="Arial"/>
          <w:b/>
          <w:color w:val="000000"/>
          <w:sz w:val="22"/>
          <w:szCs w:val="20"/>
        </w:rPr>
        <w:t>)</w:t>
      </w:r>
    </w:p>
    <w:p w14:paraId="7E74528A" w14:textId="77777777" w:rsidR="000116B2" w:rsidRPr="008E3DFB" w:rsidRDefault="002E78E1" w:rsidP="00102168">
      <w:pPr>
        <w:spacing w:beforeLines="1" w:before="2" w:afterLines="1" w:after="2"/>
        <w:rPr>
          <w:rFonts w:ascii="Arial" w:hAnsi="Arial" w:cs="Times New Roman"/>
          <w:color w:val="000000"/>
          <w:sz w:val="22"/>
          <w:szCs w:val="20"/>
        </w:rPr>
      </w:pPr>
      <w:r w:rsidRPr="008E3DFB">
        <w:rPr>
          <w:rFonts w:ascii="Arial" w:hAnsi="Arial" w:cs="Times New Roman"/>
          <w:color w:val="000000"/>
          <w:sz w:val="22"/>
          <w:szCs w:val="20"/>
        </w:rPr>
        <w:t> </w:t>
      </w:r>
    </w:p>
    <w:p w14:paraId="4F8F67A0" w14:textId="77777777" w:rsidR="00516763" w:rsidRPr="008E3DFB" w:rsidRDefault="001A07C0" w:rsidP="00EC2143">
      <w:pPr>
        <w:spacing w:beforeLines="1" w:before="2" w:afterLines="1" w:after="2"/>
        <w:ind w:left="300"/>
        <w:rPr>
          <w:rFonts w:ascii="Arial" w:hAnsi="Arial" w:cs="Times New Roman"/>
          <w:color w:val="000000"/>
          <w:sz w:val="22"/>
          <w:szCs w:val="20"/>
        </w:rPr>
      </w:pPr>
      <w:r w:rsidRPr="008E3DFB">
        <w:rPr>
          <w:rFonts w:ascii="Arial" w:hAnsi="Arial" w:cs="Times New Roman"/>
          <w:color w:val="000000"/>
          <w:sz w:val="22"/>
          <w:szCs w:val="20"/>
        </w:rPr>
        <w:t>F</w:t>
      </w:r>
      <w:r w:rsidR="002E78E1" w:rsidRPr="008E3DFB">
        <w:rPr>
          <w:rFonts w:ascii="Arial" w:hAnsi="Arial" w:cs="Times New Roman"/>
          <w:color w:val="000000"/>
          <w:sz w:val="22"/>
          <w:szCs w:val="20"/>
        </w:rPr>
        <w:t xml:space="preserve">ollowing is a tentative schedule to start construction of the new pool in </w:t>
      </w:r>
      <w:r w:rsidR="00516763" w:rsidRPr="008E3DFB">
        <w:rPr>
          <w:rFonts w:ascii="Arial" w:hAnsi="Arial" w:cs="Times New Roman"/>
          <w:color w:val="000000"/>
          <w:sz w:val="22"/>
          <w:szCs w:val="20"/>
        </w:rPr>
        <w:t>August 2022</w:t>
      </w:r>
      <w:r w:rsidR="002E78E1" w:rsidRPr="008E3DFB">
        <w:rPr>
          <w:rFonts w:ascii="Arial" w:hAnsi="Arial" w:cs="Times New Roman"/>
          <w:color w:val="000000"/>
          <w:sz w:val="22"/>
          <w:szCs w:val="20"/>
        </w:rPr>
        <w:t>:</w:t>
      </w:r>
    </w:p>
    <w:p w14:paraId="4B8749C1" w14:textId="77777777" w:rsidR="00516763" w:rsidRPr="008E3DFB" w:rsidRDefault="00516763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 xml:space="preserve">3/25/22: </w:t>
      </w:r>
      <w:r w:rsidR="008E3DFB">
        <w:rPr>
          <w:rFonts w:ascii="Arial" w:hAnsi="Arial"/>
          <w:color w:val="222222"/>
          <w:sz w:val="22"/>
          <w:szCs w:val="20"/>
        </w:rPr>
        <w:tab/>
      </w:r>
      <w:r w:rsidRPr="008E3DFB">
        <w:rPr>
          <w:rFonts w:ascii="Arial" w:hAnsi="Arial"/>
          <w:color w:val="222222"/>
          <w:sz w:val="22"/>
          <w:szCs w:val="20"/>
        </w:rPr>
        <w:t>Publish RFP</w:t>
      </w:r>
    </w:p>
    <w:p w14:paraId="202548C8" w14:textId="77777777" w:rsidR="00516763" w:rsidRPr="008E3DFB" w:rsidRDefault="00B553B6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>
        <w:rPr>
          <w:rFonts w:ascii="Arial" w:hAnsi="Arial"/>
          <w:color w:val="222222"/>
          <w:sz w:val="22"/>
          <w:szCs w:val="20"/>
        </w:rPr>
        <w:t>4/4</w:t>
      </w:r>
      <w:r w:rsidR="00516763" w:rsidRPr="008E3DFB">
        <w:rPr>
          <w:rFonts w:ascii="Arial" w:hAnsi="Arial"/>
          <w:color w:val="222222"/>
          <w:sz w:val="22"/>
          <w:szCs w:val="20"/>
        </w:rPr>
        <w:t xml:space="preserve">/22: </w:t>
      </w:r>
      <w:r w:rsidR="008E3DFB">
        <w:rPr>
          <w:rFonts w:ascii="Arial" w:hAnsi="Arial"/>
          <w:color w:val="222222"/>
          <w:sz w:val="22"/>
          <w:szCs w:val="20"/>
        </w:rPr>
        <w:tab/>
      </w:r>
      <w:r w:rsidR="00516763" w:rsidRPr="008E3DFB">
        <w:rPr>
          <w:rFonts w:ascii="Arial" w:hAnsi="Arial"/>
          <w:color w:val="222222"/>
          <w:sz w:val="22"/>
          <w:szCs w:val="20"/>
        </w:rPr>
        <w:t>Pre</w:t>
      </w:r>
      <w:r>
        <w:rPr>
          <w:rFonts w:ascii="Arial" w:hAnsi="Arial"/>
          <w:color w:val="222222"/>
          <w:sz w:val="22"/>
          <w:szCs w:val="20"/>
        </w:rPr>
        <w:t>-bid conference/walk-through (with</w:t>
      </w:r>
      <w:r w:rsidR="00516763" w:rsidRPr="008E3DFB">
        <w:rPr>
          <w:rFonts w:ascii="Arial" w:hAnsi="Arial"/>
          <w:color w:val="222222"/>
          <w:sz w:val="22"/>
          <w:szCs w:val="20"/>
        </w:rPr>
        <w:t xml:space="preserve"> contractors) at the LRD</w:t>
      </w:r>
    </w:p>
    <w:p w14:paraId="5165E810" w14:textId="77777777" w:rsidR="00516763" w:rsidRPr="008E3DFB" w:rsidRDefault="00516763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 xml:space="preserve">4/22/22: </w:t>
      </w:r>
      <w:r w:rsidR="008E3DFB">
        <w:rPr>
          <w:rFonts w:ascii="Arial" w:hAnsi="Arial"/>
          <w:color w:val="222222"/>
          <w:sz w:val="22"/>
          <w:szCs w:val="20"/>
        </w:rPr>
        <w:tab/>
      </w:r>
      <w:r w:rsidRPr="008E3DFB">
        <w:rPr>
          <w:rFonts w:ascii="Arial" w:hAnsi="Arial"/>
          <w:color w:val="222222"/>
          <w:sz w:val="22"/>
          <w:szCs w:val="20"/>
        </w:rPr>
        <w:t>Due date for contractor questions</w:t>
      </w:r>
    </w:p>
    <w:p w14:paraId="4D848B9F" w14:textId="77777777" w:rsidR="00516763" w:rsidRPr="008E3DFB" w:rsidRDefault="00516763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 xml:space="preserve">4/29/22: </w:t>
      </w:r>
      <w:r w:rsidR="008E3DFB">
        <w:rPr>
          <w:rFonts w:ascii="Arial" w:hAnsi="Arial"/>
          <w:color w:val="222222"/>
          <w:sz w:val="22"/>
          <w:szCs w:val="20"/>
        </w:rPr>
        <w:tab/>
      </w:r>
      <w:r w:rsidRPr="008E3DFB">
        <w:rPr>
          <w:rFonts w:ascii="Arial" w:hAnsi="Arial"/>
          <w:color w:val="222222"/>
          <w:sz w:val="22"/>
          <w:szCs w:val="20"/>
        </w:rPr>
        <w:t>Due date for any addendums (as a result of contractor questions)</w:t>
      </w:r>
    </w:p>
    <w:p w14:paraId="70ED3C7C" w14:textId="77777777" w:rsidR="008E3DFB" w:rsidRPr="008E3DFB" w:rsidRDefault="00516763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 xml:space="preserve">5/6/22: </w:t>
      </w:r>
      <w:r w:rsidR="008E3DFB">
        <w:rPr>
          <w:rFonts w:ascii="Arial" w:hAnsi="Arial"/>
          <w:color w:val="222222"/>
          <w:sz w:val="22"/>
          <w:szCs w:val="20"/>
        </w:rPr>
        <w:tab/>
      </w:r>
      <w:r w:rsidRPr="008E3DFB">
        <w:rPr>
          <w:rFonts w:ascii="Arial" w:hAnsi="Arial"/>
          <w:color w:val="222222"/>
          <w:sz w:val="22"/>
          <w:szCs w:val="20"/>
        </w:rPr>
        <w:t>Due date for contractor bids</w:t>
      </w:r>
    </w:p>
    <w:p w14:paraId="58364633" w14:textId="77777777" w:rsidR="00516763" w:rsidRPr="008E3DFB" w:rsidRDefault="00B553B6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B553B6">
        <w:rPr>
          <w:rFonts w:ascii="Arial" w:hAnsi="Arial"/>
          <w:sz w:val="22"/>
          <w:szCs w:val="20"/>
        </w:rPr>
        <w:t>TBD</w:t>
      </w:r>
      <w:r>
        <w:rPr>
          <w:rFonts w:ascii="Arial" w:hAnsi="Arial"/>
          <w:sz w:val="22"/>
          <w:szCs w:val="20"/>
        </w:rPr>
        <w:t>:</w:t>
      </w:r>
      <w:r w:rsidR="008E3DFB" w:rsidRPr="008E3DFB">
        <w:rPr>
          <w:rFonts w:ascii="Arial" w:hAnsi="Arial"/>
          <w:color w:val="222222"/>
          <w:sz w:val="22"/>
          <w:szCs w:val="20"/>
        </w:rPr>
        <w:t xml:space="preserve"> </w:t>
      </w:r>
      <w:r w:rsidR="008E3DFB">
        <w:rPr>
          <w:rFonts w:ascii="Arial" w:hAnsi="Arial"/>
          <w:color w:val="222222"/>
          <w:sz w:val="22"/>
          <w:szCs w:val="20"/>
        </w:rPr>
        <w:tab/>
      </w:r>
      <w:r w:rsidR="008E3DFB" w:rsidRPr="008E3DFB">
        <w:rPr>
          <w:rFonts w:ascii="Arial" w:hAnsi="Arial"/>
          <w:color w:val="222222"/>
          <w:sz w:val="22"/>
          <w:szCs w:val="20"/>
        </w:rPr>
        <w:t>Schedule Special Board Meeting to award contract</w:t>
      </w:r>
    </w:p>
    <w:p w14:paraId="352FF4C2" w14:textId="77777777" w:rsidR="00516763" w:rsidRPr="008E3DFB" w:rsidRDefault="00B553B6" w:rsidP="008E3DFB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>
        <w:rPr>
          <w:rFonts w:ascii="Arial" w:hAnsi="Arial"/>
          <w:color w:val="222222"/>
          <w:sz w:val="22"/>
          <w:szCs w:val="20"/>
        </w:rPr>
        <w:t>May‘22</w:t>
      </w:r>
      <w:r w:rsidR="008E3DFB" w:rsidRPr="008E3DFB">
        <w:rPr>
          <w:rFonts w:ascii="Arial" w:hAnsi="Arial"/>
          <w:color w:val="222222"/>
          <w:sz w:val="22"/>
          <w:szCs w:val="20"/>
        </w:rPr>
        <w:t>:</w:t>
      </w:r>
      <w:r w:rsidR="00516763" w:rsidRPr="008E3DFB">
        <w:rPr>
          <w:rFonts w:ascii="Arial" w:hAnsi="Arial"/>
          <w:color w:val="222222"/>
          <w:sz w:val="22"/>
          <w:szCs w:val="20"/>
        </w:rPr>
        <w:t xml:space="preserve"> </w:t>
      </w:r>
      <w:r>
        <w:rPr>
          <w:rFonts w:ascii="Arial" w:hAnsi="Arial"/>
          <w:color w:val="222222"/>
          <w:sz w:val="22"/>
          <w:szCs w:val="20"/>
        </w:rPr>
        <w:tab/>
      </w:r>
      <w:r w:rsidR="00516763" w:rsidRPr="008E3DFB">
        <w:rPr>
          <w:rFonts w:ascii="Arial" w:hAnsi="Arial"/>
          <w:color w:val="222222"/>
          <w:sz w:val="22"/>
          <w:szCs w:val="20"/>
        </w:rPr>
        <w:t>Finalize contract with contractor</w:t>
      </w:r>
    </w:p>
    <w:p w14:paraId="0BCD9557" w14:textId="77777777" w:rsidR="00516763" w:rsidRPr="008E3DFB" w:rsidRDefault="00516763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>June/July</w:t>
      </w:r>
      <w:r w:rsidR="00B553B6">
        <w:rPr>
          <w:rFonts w:ascii="Arial" w:hAnsi="Arial"/>
          <w:color w:val="222222"/>
          <w:sz w:val="22"/>
          <w:szCs w:val="20"/>
        </w:rPr>
        <w:t>‘22</w:t>
      </w:r>
      <w:r w:rsidRPr="008E3DFB">
        <w:rPr>
          <w:rFonts w:ascii="Arial" w:hAnsi="Arial"/>
          <w:color w:val="222222"/>
          <w:sz w:val="22"/>
          <w:szCs w:val="20"/>
        </w:rPr>
        <w:t>: Organize</w:t>
      </w:r>
    </w:p>
    <w:p w14:paraId="68E6DC6E" w14:textId="77777777" w:rsidR="008E3DFB" w:rsidRPr="008E3DFB" w:rsidRDefault="00B553B6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>
        <w:rPr>
          <w:rFonts w:ascii="Arial" w:hAnsi="Arial"/>
          <w:color w:val="222222"/>
          <w:sz w:val="22"/>
          <w:szCs w:val="20"/>
        </w:rPr>
        <w:t>8/8</w:t>
      </w:r>
      <w:r w:rsidR="008E3DFB" w:rsidRPr="008E3DFB">
        <w:rPr>
          <w:rFonts w:ascii="Arial" w:hAnsi="Arial"/>
          <w:color w:val="222222"/>
          <w:sz w:val="22"/>
          <w:szCs w:val="20"/>
        </w:rPr>
        <w:t>/22:</w:t>
      </w:r>
      <w:r w:rsidR="008E3DFB" w:rsidRPr="008E3DFB">
        <w:rPr>
          <w:rFonts w:ascii="Arial" w:hAnsi="Arial"/>
          <w:color w:val="222222"/>
          <w:sz w:val="22"/>
          <w:szCs w:val="20"/>
        </w:rPr>
        <w:tab/>
        <w:t>Send Notice to Proceed to contractor</w:t>
      </w:r>
    </w:p>
    <w:p w14:paraId="7BA36025" w14:textId="77777777" w:rsidR="00516763" w:rsidRPr="00B553B6" w:rsidRDefault="008E3DFB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FF0000"/>
          <w:sz w:val="22"/>
          <w:szCs w:val="20"/>
        </w:rPr>
      </w:pPr>
      <w:r w:rsidRPr="00B553B6">
        <w:rPr>
          <w:rFonts w:ascii="Arial" w:hAnsi="Arial"/>
          <w:color w:val="FF0000"/>
          <w:sz w:val="22"/>
          <w:szCs w:val="20"/>
        </w:rPr>
        <w:t>8/1</w:t>
      </w:r>
      <w:r w:rsidR="00B553B6" w:rsidRPr="00B553B6">
        <w:rPr>
          <w:rFonts w:ascii="Arial" w:hAnsi="Arial"/>
          <w:color w:val="FF0000"/>
          <w:sz w:val="22"/>
          <w:szCs w:val="20"/>
        </w:rPr>
        <w:t>5</w:t>
      </w:r>
      <w:r w:rsidR="00516763" w:rsidRPr="00B553B6">
        <w:rPr>
          <w:rFonts w:ascii="Arial" w:hAnsi="Arial"/>
          <w:color w:val="FF0000"/>
          <w:sz w:val="22"/>
          <w:szCs w:val="20"/>
        </w:rPr>
        <w:t xml:space="preserve">/22: </w:t>
      </w:r>
      <w:r w:rsidRPr="00B553B6">
        <w:rPr>
          <w:rFonts w:ascii="Arial" w:hAnsi="Arial"/>
          <w:color w:val="FF0000"/>
          <w:sz w:val="22"/>
          <w:szCs w:val="20"/>
        </w:rPr>
        <w:tab/>
      </w:r>
      <w:r w:rsidR="00516763" w:rsidRPr="00B553B6">
        <w:rPr>
          <w:rFonts w:ascii="Arial" w:hAnsi="Arial"/>
          <w:color w:val="FF0000"/>
          <w:sz w:val="22"/>
          <w:szCs w:val="20"/>
        </w:rPr>
        <w:t>Start construction</w:t>
      </w:r>
    </w:p>
    <w:p w14:paraId="45AC52C4" w14:textId="77777777" w:rsidR="00516763" w:rsidRPr="008E3DFB" w:rsidRDefault="008E3DFB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>4/1</w:t>
      </w:r>
      <w:r w:rsidR="00B553B6">
        <w:rPr>
          <w:rFonts w:ascii="Arial" w:hAnsi="Arial"/>
          <w:color w:val="222222"/>
          <w:sz w:val="22"/>
          <w:szCs w:val="20"/>
        </w:rPr>
        <w:t>5</w:t>
      </w:r>
      <w:r w:rsidR="00516763" w:rsidRPr="008E3DFB">
        <w:rPr>
          <w:rFonts w:ascii="Arial" w:hAnsi="Arial"/>
          <w:color w:val="222222"/>
          <w:sz w:val="22"/>
          <w:szCs w:val="20"/>
        </w:rPr>
        <w:t xml:space="preserve">/23: </w:t>
      </w:r>
      <w:r>
        <w:rPr>
          <w:rFonts w:ascii="Arial" w:hAnsi="Arial"/>
          <w:color w:val="222222"/>
          <w:sz w:val="22"/>
          <w:szCs w:val="20"/>
        </w:rPr>
        <w:tab/>
      </w:r>
      <w:r w:rsidR="00516763" w:rsidRPr="008E3DFB">
        <w:rPr>
          <w:rFonts w:ascii="Arial" w:hAnsi="Arial"/>
          <w:color w:val="222222"/>
          <w:sz w:val="22"/>
          <w:szCs w:val="20"/>
        </w:rPr>
        <w:t xml:space="preserve">Target </w:t>
      </w:r>
      <w:r w:rsidRPr="008E3DFB">
        <w:rPr>
          <w:rFonts w:ascii="Arial" w:hAnsi="Arial"/>
          <w:color w:val="222222"/>
          <w:sz w:val="22"/>
          <w:szCs w:val="20"/>
        </w:rPr>
        <w:t>Certificate of Occupancy (project completion)</w:t>
      </w:r>
    </w:p>
    <w:p w14:paraId="7EF0159F" w14:textId="77777777" w:rsidR="00516763" w:rsidRPr="008E3DFB" w:rsidRDefault="008E3DFB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>April</w:t>
      </w:r>
      <w:r w:rsidR="00B553B6">
        <w:rPr>
          <w:rFonts w:ascii="Arial" w:hAnsi="Arial"/>
          <w:color w:val="222222"/>
          <w:sz w:val="22"/>
          <w:szCs w:val="20"/>
        </w:rPr>
        <w:t>’23</w:t>
      </w:r>
      <w:r w:rsidR="00516763" w:rsidRPr="008E3DFB">
        <w:rPr>
          <w:rFonts w:ascii="Arial" w:hAnsi="Arial"/>
          <w:color w:val="222222"/>
          <w:sz w:val="22"/>
          <w:szCs w:val="20"/>
        </w:rPr>
        <w:t xml:space="preserve">: </w:t>
      </w:r>
      <w:r>
        <w:rPr>
          <w:rFonts w:ascii="Arial" w:hAnsi="Arial"/>
          <w:color w:val="222222"/>
          <w:sz w:val="22"/>
          <w:szCs w:val="20"/>
        </w:rPr>
        <w:tab/>
      </w:r>
      <w:r w:rsidRPr="008E3DFB">
        <w:rPr>
          <w:rFonts w:ascii="Arial" w:hAnsi="Arial"/>
          <w:color w:val="222222"/>
          <w:sz w:val="22"/>
          <w:szCs w:val="20"/>
        </w:rPr>
        <w:t>Fill pool, heat water, balance chemicals, etc.</w:t>
      </w:r>
    </w:p>
    <w:p w14:paraId="5B7A6E98" w14:textId="77777777" w:rsidR="00516763" w:rsidRPr="008E3DFB" w:rsidRDefault="00516763" w:rsidP="002957EA">
      <w:pPr>
        <w:numPr>
          <w:ilvl w:val="0"/>
          <w:numId w:val="14"/>
        </w:numPr>
        <w:tabs>
          <w:tab w:val="clear" w:pos="720"/>
          <w:tab w:val="num" w:pos="510"/>
        </w:tabs>
        <w:spacing w:beforeLines="1" w:before="2" w:afterLines="1" w:after="2"/>
        <w:ind w:left="660"/>
        <w:rPr>
          <w:rFonts w:ascii="Arial" w:hAnsi="Arial"/>
          <w:color w:val="222222"/>
          <w:sz w:val="22"/>
          <w:szCs w:val="20"/>
        </w:rPr>
      </w:pPr>
      <w:r w:rsidRPr="008E3DFB">
        <w:rPr>
          <w:rFonts w:ascii="Arial" w:hAnsi="Arial"/>
          <w:color w:val="222222"/>
          <w:sz w:val="22"/>
          <w:szCs w:val="20"/>
        </w:rPr>
        <w:t>4/30</w:t>
      </w:r>
      <w:r w:rsidR="008E3DFB">
        <w:rPr>
          <w:rFonts w:ascii="Arial" w:hAnsi="Arial"/>
          <w:color w:val="222222"/>
          <w:sz w:val="22"/>
          <w:szCs w:val="20"/>
        </w:rPr>
        <w:t>/23:</w:t>
      </w:r>
      <w:r w:rsidR="008E3DFB">
        <w:rPr>
          <w:rFonts w:ascii="Arial" w:hAnsi="Arial"/>
          <w:color w:val="222222"/>
          <w:sz w:val="22"/>
          <w:szCs w:val="20"/>
        </w:rPr>
        <w:tab/>
      </w:r>
      <w:r w:rsidRPr="008E3DFB">
        <w:rPr>
          <w:rFonts w:ascii="Arial" w:hAnsi="Arial"/>
          <w:color w:val="222222"/>
          <w:sz w:val="22"/>
          <w:szCs w:val="20"/>
        </w:rPr>
        <w:t xml:space="preserve">Target </w:t>
      </w:r>
      <w:r w:rsidR="008E3DFB" w:rsidRPr="008E3DFB">
        <w:rPr>
          <w:rFonts w:ascii="Arial" w:hAnsi="Arial"/>
          <w:color w:val="222222"/>
          <w:sz w:val="22"/>
          <w:szCs w:val="20"/>
        </w:rPr>
        <w:t>Opening Date</w:t>
      </w:r>
    </w:p>
    <w:p w14:paraId="02F1A48D" w14:textId="77777777" w:rsidR="002D55E7" w:rsidRDefault="002D55E7" w:rsidP="002957EA">
      <w:pPr>
        <w:spacing w:beforeLines="1" w:before="2" w:afterLines="1" w:after="2"/>
        <w:rPr>
          <w:rFonts w:ascii="Arial" w:hAnsi="Arial" w:cs="Times New Roman"/>
          <w:color w:val="000000"/>
          <w:sz w:val="22"/>
          <w:szCs w:val="20"/>
        </w:rPr>
      </w:pPr>
    </w:p>
    <w:p w14:paraId="0B4254D9" w14:textId="77777777" w:rsidR="00B553B6" w:rsidRDefault="00B553B6" w:rsidP="00B553B6">
      <w:pPr>
        <w:spacing w:beforeLines="1" w:before="2" w:afterLines="1" w:after="2"/>
        <w:rPr>
          <w:rFonts w:ascii="Arial" w:hAnsi="Arial" w:cs="Times New Roman"/>
          <w:b/>
          <w:color w:val="000000"/>
          <w:sz w:val="22"/>
          <w:szCs w:val="20"/>
        </w:rPr>
      </w:pPr>
      <w:r w:rsidRPr="00B553B6">
        <w:rPr>
          <w:rFonts w:ascii="Arial" w:hAnsi="Arial" w:cs="Times New Roman"/>
          <w:b/>
          <w:color w:val="000000"/>
          <w:sz w:val="22"/>
          <w:szCs w:val="20"/>
        </w:rPr>
        <w:t>E. Questions</w:t>
      </w:r>
    </w:p>
    <w:p w14:paraId="0ABDAEFA" w14:textId="77777777" w:rsidR="00B553B6" w:rsidRPr="00B553B6" w:rsidRDefault="00B553B6" w:rsidP="00B553B6">
      <w:pPr>
        <w:spacing w:beforeLines="1" w:before="2" w:afterLines="1" w:after="2"/>
        <w:rPr>
          <w:rFonts w:ascii="Arial" w:hAnsi="Arial" w:cs="Times New Roman"/>
          <w:b/>
          <w:color w:val="000000"/>
          <w:sz w:val="22"/>
          <w:szCs w:val="20"/>
        </w:rPr>
      </w:pPr>
    </w:p>
    <w:p w14:paraId="29EE6263" w14:textId="77777777" w:rsidR="002D55E7" w:rsidRDefault="00B553B6" w:rsidP="00B553B6">
      <w:pPr>
        <w:spacing w:beforeLines="1" w:before="2" w:afterLines="1" w:after="2"/>
        <w:ind w:firstLine="360"/>
        <w:rPr>
          <w:rFonts w:ascii="Arial" w:hAnsi="Arial" w:cs="Times New Roman"/>
          <w:color w:val="000000"/>
          <w:sz w:val="22"/>
          <w:szCs w:val="20"/>
        </w:rPr>
      </w:pPr>
      <w:r>
        <w:rPr>
          <w:rFonts w:ascii="Arial" w:hAnsi="Arial" w:cs="Times New Roman"/>
          <w:color w:val="000000"/>
          <w:sz w:val="22"/>
          <w:szCs w:val="20"/>
        </w:rPr>
        <w:t xml:space="preserve">1). </w:t>
      </w:r>
      <w:r w:rsidR="002D55E7">
        <w:rPr>
          <w:rFonts w:ascii="Arial" w:hAnsi="Arial" w:cs="Times New Roman"/>
          <w:color w:val="000000"/>
          <w:sz w:val="22"/>
          <w:szCs w:val="20"/>
        </w:rPr>
        <w:t>Construction hours. San Mateo County allows:</w:t>
      </w:r>
    </w:p>
    <w:p w14:paraId="394135AD" w14:textId="77777777" w:rsidR="002D55E7" w:rsidRDefault="002D55E7" w:rsidP="00B553B6">
      <w:pPr>
        <w:spacing w:beforeLines="1" w:before="2" w:afterLines="1" w:after="2"/>
        <w:ind w:left="1080" w:hanging="360"/>
        <w:rPr>
          <w:rFonts w:ascii="Arial" w:hAnsi="Arial" w:cs="Times New Roman"/>
          <w:color w:val="000000"/>
          <w:sz w:val="22"/>
          <w:szCs w:val="20"/>
        </w:rPr>
      </w:pPr>
      <w:r>
        <w:rPr>
          <w:rFonts w:ascii="Arial" w:hAnsi="Arial" w:cs="Times New Roman"/>
          <w:color w:val="000000"/>
          <w:sz w:val="22"/>
          <w:szCs w:val="20"/>
        </w:rPr>
        <w:t>Mon-Fri</w:t>
      </w:r>
      <w:r>
        <w:rPr>
          <w:rFonts w:ascii="Arial" w:hAnsi="Arial" w:cs="Times New Roman"/>
          <w:color w:val="000000"/>
          <w:sz w:val="22"/>
          <w:szCs w:val="20"/>
        </w:rPr>
        <w:tab/>
        <w:t>7am-6pm</w:t>
      </w:r>
    </w:p>
    <w:p w14:paraId="15B50C43" w14:textId="77777777" w:rsidR="002D55E7" w:rsidRDefault="002D55E7" w:rsidP="00B553B6">
      <w:pPr>
        <w:spacing w:beforeLines="1" w:before="2" w:afterLines="1" w:after="2"/>
        <w:ind w:left="1080" w:hanging="360"/>
        <w:rPr>
          <w:rFonts w:ascii="Arial" w:hAnsi="Arial" w:cs="Times New Roman"/>
          <w:color w:val="000000"/>
          <w:sz w:val="22"/>
          <w:szCs w:val="20"/>
        </w:rPr>
      </w:pPr>
      <w:r>
        <w:rPr>
          <w:rFonts w:ascii="Arial" w:hAnsi="Arial" w:cs="Times New Roman"/>
          <w:color w:val="000000"/>
          <w:sz w:val="22"/>
          <w:szCs w:val="20"/>
        </w:rPr>
        <w:t>Saturday</w:t>
      </w:r>
      <w:r>
        <w:rPr>
          <w:rFonts w:ascii="Arial" w:hAnsi="Arial" w:cs="Times New Roman"/>
          <w:color w:val="000000"/>
          <w:sz w:val="22"/>
          <w:szCs w:val="20"/>
        </w:rPr>
        <w:tab/>
        <w:t>9am-5pm</w:t>
      </w:r>
    </w:p>
    <w:p w14:paraId="5DA414B8" w14:textId="77777777" w:rsidR="00B553B6" w:rsidRDefault="00995815" w:rsidP="00B553B6">
      <w:pPr>
        <w:spacing w:beforeLines="1" w:before="2" w:afterLines="1" w:after="2"/>
        <w:ind w:left="1080" w:hanging="360"/>
        <w:rPr>
          <w:rFonts w:ascii="Arial" w:hAnsi="Arial" w:cs="Times New Roman"/>
          <w:color w:val="000000"/>
          <w:sz w:val="22"/>
          <w:szCs w:val="20"/>
        </w:rPr>
      </w:pPr>
      <w:r>
        <w:rPr>
          <w:rFonts w:ascii="Arial" w:hAnsi="Arial" w:cs="Times New Roman"/>
          <w:color w:val="000000"/>
          <w:sz w:val="22"/>
          <w:szCs w:val="20"/>
        </w:rPr>
        <w:t>Never on</w:t>
      </w:r>
      <w:r w:rsidR="002D55E7">
        <w:rPr>
          <w:rFonts w:ascii="Arial" w:hAnsi="Arial" w:cs="Times New Roman"/>
          <w:color w:val="000000"/>
          <w:sz w:val="22"/>
          <w:szCs w:val="20"/>
        </w:rPr>
        <w:t xml:space="preserve"> Sundays, Thanksgiving</w:t>
      </w:r>
      <w:r>
        <w:rPr>
          <w:rFonts w:ascii="Arial" w:hAnsi="Arial" w:cs="Times New Roman"/>
          <w:color w:val="000000"/>
          <w:sz w:val="22"/>
          <w:szCs w:val="20"/>
        </w:rPr>
        <w:t xml:space="preserve"> Day</w:t>
      </w:r>
      <w:r w:rsidR="002D55E7">
        <w:rPr>
          <w:rFonts w:ascii="Arial" w:hAnsi="Arial" w:cs="Times New Roman"/>
          <w:color w:val="000000"/>
          <w:sz w:val="22"/>
          <w:szCs w:val="20"/>
        </w:rPr>
        <w:t xml:space="preserve">, or Christmas </w:t>
      </w:r>
      <w:r>
        <w:rPr>
          <w:rFonts w:ascii="Arial" w:hAnsi="Arial" w:cs="Times New Roman"/>
          <w:color w:val="000000"/>
          <w:sz w:val="22"/>
          <w:szCs w:val="20"/>
        </w:rPr>
        <w:t>Day</w:t>
      </w:r>
    </w:p>
    <w:p w14:paraId="7ABBC163" w14:textId="77777777" w:rsidR="001F1702" w:rsidRPr="008E3DFB" w:rsidRDefault="00B553B6" w:rsidP="00B553B6">
      <w:pPr>
        <w:spacing w:beforeLines="1" w:before="2" w:afterLines="1" w:after="2"/>
        <w:ind w:left="1080" w:hanging="720"/>
        <w:rPr>
          <w:rFonts w:ascii="Arial" w:hAnsi="Arial" w:cs="Times New Roman"/>
          <w:color w:val="000000"/>
          <w:sz w:val="22"/>
          <w:szCs w:val="20"/>
        </w:rPr>
      </w:pPr>
      <w:r>
        <w:rPr>
          <w:rFonts w:ascii="Arial" w:hAnsi="Arial" w:cs="Times New Roman"/>
          <w:color w:val="000000"/>
          <w:sz w:val="22"/>
          <w:szCs w:val="20"/>
        </w:rPr>
        <w:t xml:space="preserve">2). </w:t>
      </w:r>
      <w:r w:rsidR="00EC2143">
        <w:rPr>
          <w:rFonts w:ascii="Arial" w:hAnsi="Arial" w:cs="Times New Roman"/>
          <w:color w:val="000000"/>
          <w:sz w:val="22"/>
          <w:szCs w:val="20"/>
        </w:rPr>
        <w:t>Contractor staging of materials, and parking of equipment and materials</w:t>
      </w:r>
    </w:p>
    <w:sectPr w:rsidR="001F1702" w:rsidRPr="008E3DFB" w:rsidSect="00EC2143">
      <w:pgSz w:w="12240" w:h="15840"/>
      <w:pgMar w:top="63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Word Work File L_1"/>
      </v:shape>
    </w:pict>
  </w:numPicBullet>
  <w:abstractNum w:abstractNumId="0" w15:restartNumberingAfterBreak="0">
    <w:nsid w:val="15EC356A"/>
    <w:multiLevelType w:val="hybridMultilevel"/>
    <w:tmpl w:val="C58AE0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AF0AC6"/>
    <w:multiLevelType w:val="hybridMultilevel"/>
    <w:tmpl w:val="85C8E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EA3DE6">
      <w:numFmt w:val="bullet"/>
      <w:lvlText w:val="-"/>
      <w:lvlJc w:val="left"/>
      <w:pPr>
        <w:ind w:left="1800" w:hanging="360"/>
      </w:pPr>
      <w:rPr>
        <w:rFonts w:ascii="Arial" w:eastAsiaTheme="minorHAnsi" w:hAnsi="Aria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20F32"/>
    <w:multiLevelType w:val="hybridMultilevel"/>
    <w:tmpl w:val="2C1A6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6B55E1"/>
    <w:multiLevelType w:val="hybridMultilevel"/>
    <w:tmpl w:val="8068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5177"/>
    <w:multiLevelType w:val="hybridMultilevel"/>
    <w:tmpl w:val="014E89FA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A355051"/>
    <w:multiLevelType w:val="multilevel"/>
    <w:tmpl w:val="9C3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C66ED"/>
    <w:multiLevelType w:val="hybridMultilevel"/>
    <w:tmpl w:val="D89C5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2E32F8"/>
    <w:multiLevelType w:val="hybridMultilevel"/>
    <w:tmpl w:val="0A166B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D3309F"/>
    <w:multiLevelType w:val="hybridMultilevel"/>
    <w:tmpl w:val="DCCA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1EBB"/>
    <w:multiLevelType w:val="multilevel"/>
    <w:tmpl w:val="00B6AA2C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309B4"/>
    <w:multiLevelType w:val="hybridMultilevel"/>
    <w:tmpl w:val="EF6461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16A6C41"/>
    <w:multiLevelType w:val="hybridMultilevel"/>
    <w:tmpl w:val="00B6AA2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ADE88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152C6"/>
    <w:multiLevelType w:val="hybridMultilevel"/>
    <w:tmpl w:val="8068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66333"/>
    <w:multiLevelType w:val="hybridMultilevel"/>
    <w:tmpl w:val="85C8E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EA3DE6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E1"/>
    <w:rsid w:val="000116B2"/>
    <w:rsid w:val="00025302"/>
    <w:rsid w:val="00030DE2"/>
    <w:rsid w:val="00075927"/>
    <w:rsid w:val="00084EBB"/>
    <w:rsid w:val="000B4FA6"/>
    <w:rsid w:val="000C1709"/>
    <w:rsid w:val="000D385F"/>
    <w:rsid w:val="000E7B22"/>
    <w:rsid w:val="000F2BD6"/>
    <w:rsid w:val="0010000A"/>
    <w:rsid w:val="00102168"/>
    <w:rsid w:val="00102E2A"/>
    <w:rsid w:val="00123AF0"/>
    <w:rsid w:val="00126F6C"/>
    <w:rsid w:val="00183D71"/>
    <w:rsid w:val="00186EA6"/>
    <w:rsid w:val="001A07C0"/>
    <w:rsid w:val="001F1702"/>
    <w:rsid w:val="00204436"/>
    <w:rsid w:val="002070F5"/>
    <w:rsid w:val="00214652"/>
    <w:rsid w:val="0025019E"/>
    <w:rsid w:val="00283AC0"/>
    <w:rsid w:val="002957EA"/>
    <w:rsid w:val="002D55E7"/>
    <w:rsid w:val="002E78E1"/>
    <w:rsid w:val="002F07BD"/>
    <w:rsid w:val="002F6093"/>
    <w:rsid w:val="00313CDB"/>
    <w:rsid w:val="003330E9"/>
    <w:rsid w:val="003776A9"/>
    <w:rsid w:val="00396024"/>
    <w:rsid w:val="00397DD5"/>
    <w:rsid w:val="003A424A"/>
    <w:rsid w:val="003C1409"/>
    <w:rsid w:val="003F6DF5"/>
    <w:rsid w:val="004037F2"/>
    <w:rsid w:val="00407872"/>
    <w:rsid w:val="00420573"/>
    <w:rsid w:val="00466C95"/>
    <w:rsid w:val="004C709B"/>
    <w:rsid w:val="004D4CB5"/>
    <w:rsid w:val="004D7158"/>
    <w:rsid w:val="005074B6"/>
    <w:rsid w:val="0051104C"/>
    <w:rsid w:val="00516763"/>
    <w:rsid w:val="005209E4"/>
    <w:rsid w:val="0054304E"/>
    <w:rsid w:val="0058698E"/>
    <w:rsid w:val="005B5ABA"/>
    <w:rsid w:val="006305EF"/>
    <w:rsid w:val="00665AD7"/>
    <w:rsid w:val="0067109F"/>
    <w:rsid w:val="006A4C57"/>
    <w:rsid w:val="006A5CAC"/>
    <w:rsid w:val="006B69FE"/>
    <w:rsid w:val="00722C7A"/>
    <w:rsid w:val="007631BB"/>
    <w:rsid w:val="0076397B"/>
    <w:rsid w:val="0078490A"/>
    <w:rsid w:val="007B1BB1"/>
    <w:rsid w:val="007B7866"/>
    <w:rsid w:val="007B7DE4"/>
    <w:rsid w:val="007C4706"/>
    <w:rsid w:val="007C669B"/>
    <w:rsid w:val="00831619"/>
    <w:rsid w:val="00840922"/>
    <w:rsid w:val="0084120F"/>
    <w:rsid w:val="0084726F"/>
    <w:rsid w:val="00853491"/>
    <w:rsid w:val="00877EF7"/>
    <w:rsid w:val="008917FD"/>
    <w:rsid w:val="008964CA"/>
    <w:rsid w:val="008A02D8"/>
    <w:rsid w:val="008B5634"/>
    <w:rsid w:val="008C3C57"/>
    <w:rsid w:val="008C5692"/>
    <w:rsid w:val="008C65A4"/>
    <w:rsid w:val="008C6CBE"/>
    <w:rsid w:val="008D7111"/>
    <w:rsid w:val="008E3DFB"/>
    <w:rsid w:val="00912CA5"/>
    <w:rsid w:val="00934EAA"/>
    <w:rsid w:val="00940B49"/>
    <w:rsid w:val="00966E3D"/>
    <w:rsid w:val="00995815"/>
    <w:rsid w:val="009A2860"/>
    <w:rsid w:val="009A338B"/>
    <w:rsid w:val="009A4010"/>
    <w:rsid w:val="009B72A7"/>
    <w:rsid w:val="009D0908"/>
    <w:rsid w:val="009D0987"/>
    <w:rsid w:val="009E692B"/>
    <w:rsid w:val="009F310B"/>
    <w:rsid w:val="00AB15D4"/>
    <w:rsid w:val="00AC78B8"/>
    <w:rsid w:val="00AD2D91"/>
    <w:rsid w:val="00B34AAB"/>
    <w:rsid w:val="00B37A08"/>
    <w:rsid w:val="00B553B6"/>
    <w:rsid w:val="00B57151"/>
    <w:rsid w:val="00BA42A7"/>
    <w:rsid w:val="00BA5803"/>
    <w:rsid w:val="00BB0A27"/>
    <w:rsid w:val="00BE6663"/>
    <w:rsid w:val="00C074C4"/>
    <w:rsid w:val="00C257E2"/>
    <w:rsid w:val="00C34CC9"/>
    <w:rsid w:val="00C34E53"/>
    <w:rsid w:val="00CA25C8"/>
    <w:rsid w:val="00CA322C"/>
    <w:rsid w:val="00CB7A3F"/>
    <w:rsid w:val="00CD557D"/>
    <w:rsid w:val="00D25B7A"/>
    <w:rsid w:val="00D369B5"/>
    <w:rsid w:val="00D43578"/>
    <w:rsid w:val="00D43DCC"/>
    <w:rsid w:val="00D82B92"/>
    <w:rsid w:val="00DC072B"/>
    <w:rsid w:val="00DD2C19"/>
    <w:rsid w:val="00DD6A6A"/>
    <w:rsid w:val="00DD6C81"/>
    <w:rsid w:val="00E04936"/>
    <w:rsid w:val="00E404AF"/>
    <w:rsid w:val="00E63369"/>
    <w:rsid w:val="00E92641"/>
    <w:rsid w:val="00EB1B8E"/>
    <w:rsid w:val="00EC2143"/>
    <w:rsid w:val="00F02851"/>
    <w:rsid w:val="00F174C1"/>
    <w:rsid w:val="00F23E35"/>
    <w:rsid w:val="00F34120"/>
    <w:rsid w:val="00F56288"/>
    <w:rsid w:val="00FA4A88"/>
    <w:rsid w:val="00FC4B0C"/>
    <w:rsid w:val="00FD6885"/>
    <w:rsid w:val="00FE5479"/>
    <w:rsid w:val="00FF19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8AB6F9"/>
  <w15:docId w15:val="{55420C2D-7692-43C0-B307-3ED41E4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227"/>
  </w:style>
  <w:style w:type="paragraph" w:styleId="Heading3">
    <w:name w:val="heading 3"/>
    <w:basedOn w:val="Normal"/>
    <w:link w:val="Heading3Char"/>
    <w:uiPriority w:val="9"/>
    <w:rsid w:val="00025302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0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6E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6EA6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B0A27"/>
  </w:style>
  <w:style w:type="character" w:customStyle="1" w:styleId="il">
    <w:name w:val="il"/>
    <w:basedOn w:val="DefaultParagraphFont"/>
    <w:rsid w:val="00BB0A27"/>
  </w:style>
  <w:style w:type="character" w:styleId="Hyperlink">
    <w:name w:val="Hyperlink"/>
    <w:basedOn w:val="DefaultParagraphFont"/>
    <w:uiPriority w:val="99"/>
    <w:rsid w:val="00940B4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5302"/>
    <w:rPr>
      <w:rFonts w:ascii="Times" w:hAnsi="Times"/>
      <w:b/>
      <w:sz w:val="27"/>
      <w:szCs w:val="20"/>
    </w:rPr>
  </w:style>
  <w:style w:type="character" w:customStyle="1" w:styleId="gd">
    <w:name w:val="gd"/>
    <w:basedOn w:val="DefaultParagraphFont"/>
    <w:rsid w:val="00025302"/>
  </w:style>
  <w:style w:type="character" w:customStyle="1" w:styleId="g3">
    <w:name w:val="g3"/>
    <w:basedOn w:val="DefaultParagraphFont"/>
    <w:rsid w:val="00025302"/>
  </w:style>
  <w:style w:type="character" w:customStyle="1" w:styleId="hb">
    <w:name w:val="hb"/>
    <w:basedOn w:val="DefaultParagraphFont"/>
    <w:rsid w:val="00025302"/>
  </w:style>
  <w:style w:type="character" w:customStyle="1" w:styleId="g2">
    <w:name w:val="g2"/>
    <w:basedOn w:val="DefaultParagraphFont"/>
    <w:rsid w:val="0002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9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242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4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32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43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Apple Computer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Collins</dc:creator>
  <cp:keywords/>
  <cp:lastModifiedBy>Diane Gow</cp:lastModifiedBy>
  <cp:revision>2</cp:revision>
  <cp:lastPrinted>2022-03-16T00:30:00Z</cp:lastPrinted>
  <dcterms:created xsi:type="dcterms:W3CDTF">2022-03-17T11:08:00Z</dcterms:created>
  <dcterms:modified xsi:type="dcterms:W3CDTF">2022-03-17T11:08:00Z</dcterms:modified>
</cp:coreProperties>
</file>